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C07B21" w:rsidRDefault="005B67C5" w:rsidP="00C07B2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сведению </w:t>
      </w:r>
      <w:r w:rsidR="00C07B21">
        <w:rPr>
          <w:rFonts w:ascii="Times New Roman" w:hAnsi="Times New Roman"/>
          <w:b/>
          <w:sz w:val="28"/>
          <w:szCs w:val="28"/>
        </w:rPr>
        <w:t>субъектов малого и среднего предпринимательства</w:t>
      </w:r>
    </w:p>
    <w:p w:rsidR="00C07B21" w:rsidRDefault="00C07B21" w:rsidP="00C07B21">
      <w:pPr>
        <w:ind w:firstLine="567"/>
        <w:rPr>
          <w:rFonts w:ascii="Times New Roman" w:hAnsi="Times New Roman"/>
          <w:sz w:val="28"/>
          <w:szCs w:val="28"/>
        </w:rPr>
      </w:pPr>
    </w:p>
    <w:p w:rsidR="00C07B21" w:rsidRPr="00C07B21" w:rsidRDefault="003B04AE" w:rsidP="00C07B21">
      <w:pPr>
        <w:pStyle w:val="Default"/>
      </w:pPr>
      <w:r>
        <w:tab/>
      </w:r>
    </w:p>
    <w:p w:rsidR="00C07B21" w:rsidRP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ab/>
      </w: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С 31 июля 2020 года вступ</w:t>
      </w:r>
      <w:r w:rsidR="008B2557">
        <w:rPr>
          <w:rFonts w:ascii="Times New Roman" w:hAnsi="Times New Roman"/>
          <w:color w:val="000000"/>
          <w:sz w:val="28"/>
          <w:szCs w:val="28"/>
          <w:lang w:eastAsia="en-US"/>
        </w:rPr>
        <w:t>ил</w:t>
      </w:r>
      <w:bookmarkStart w:id="0" w:name="_GoBack"/>
      <w:bookmarkEnd w:id="0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 силу Федеральный Закон «О внесении изменений в отдельные законодательные акты Российской Федерации по вопросу охраны здоровья граждан от последствий потребления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продукции», за исключением положений, для которых установлены иные сроки вступления в силу (далее – Федеральный Закон). </w:t>
      </w:r>
    </w:p>
    <w:p w:rsidR="00C07B21" w:rsidRP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proofErr w:type="gram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Указанным</w:t>
      </w:r>
      <w:proofErr w:type="gram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Федеральным Закон вводятся такие понятия, как: </w:t>
      </w:r>
    </w:p>
    <w:p w:rsidR="00C07B21" w:rsidRP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- кальян - прибор, который используется для генерирования аэрозоля, пара или дыма, возникающих от тления и (или) нагревания табака либо продуктов, не содержащих табачного листа, и в котором аэрозоль, пар или дым проходят через сосуд, наполненный жидкостью; </w:t>
      </w:r>
    </w:p>
    <w:p w:rsidR="00C07B21" w:rsidRP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- курение табака - использование табачных изделий в целях вдыхания дыма, возникающего от их тления; </w:t>
      </w:r>
    </w:p>
    <w:p w:rsidR="00C07B21" w:rsidRP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proofErr w:type="gram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-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никотинсодержащая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продукция - изделия, которые содержат никотин (в том числе полученный путем синтеза) или его производные, включая соли никотина, предназначены для потребления никотина и его доставки посредством сосания, жевания, нюханья или вдыхания, в том числе изделия с нагреваемым табаком, растворы, жидкости или гели с содержанием жидкого никотина в объеме не менее 0,1 мг/мл,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никотинсодержащая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жидкость, порошки, смеси для сосания, жевания</w:t>
      </w:r>
      <w:proofErr w:type="gram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, нюханья, и не предназначены для употребления в пищу (за исключением медицинских изделий и лекарственных средств, зарегистрированных в соответствии с законодательством Российской Федерации, пищевой продукции, содержащей никотин в натуральном виде, и табачных изделий); </w:t>
      </w:r>
    </w:p>
    <w:p w:rsidR="0096463C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-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никотинсодержащая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жидкость - любая жидкость с содержанием никотина в объеме не менее 0,1 мг/мл, а также жидкость без содержания никотина или с его минимальным содержанием менее 0,1 мг/мл, предназначенная для использования в устройствах для потребления</w:t>
      </w:r>
      <w:r w:rsidRPr="00C07B21">
        <w:rPr>
          <w:sz w:val="28"/>
          <w:szCs w:val="28"/>
        </w:rPr>
        <w:t xml:space="preserve"> </w:t>
      </w:r>
      <w:proofErr w:type="spellStart"/>
      <w:r w:rsidRPr="00C07B21">
        <w:rPr>
          <w:rFonts w:ascii="Times New Roman" w:hAnsi="Times New Roman"/>
          <w:sz w:val="28"/>
          <w:szCs w:val="28"/>
        </w:rPr>
        <w:t>никотинсодержащей</w:t>
      </w:r>
      <w:proofErr w:type="spellEnd"/>
      <w:r w:rsidRPr="00C07B21">
        <w:rPr>
          <w:rFonts w:ascii="Times New Roman" w:hAnsi="Times New Roman"/>
          <w:sz w:val="28"/>
          <w:szCs w:val="28"/>
        </w:rPr>
        <w:t xml:space="preserve"> продукции, в том числе в электронных системах доставки никотина;</w:t>
      </w:r>
    </w:p>
    <w:p w:rsidR="00C07B21" w:rsidRP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- пищевая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никотинсодержащая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продукция -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никотинсодержащая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продукция, которая предназначена для употребления в пищу и по наименованию либо с использованием визуального, органолептического или аналитического метода может быть идентифицирована как пищевая продукция (за исключением пищевой продукции, содержащей никотин в натуральном виде); </w:t>
      </w:r>
    </w:p>
    <w:p w:rsidR="00C07B21" w:rsidRP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- окружающий табачный дым - табачный дым, содержащийся в атмосферном воздухе места, в котором осуществляется или осуществлялось ранее курение табака, в том числе табачный дым, выдыхаемый лицом, осуществляющим курение табака; </w:t>
      </w:r>
    </w:p>
    <w:p w:rsidR="00C07B21" w:rsidRP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- последствия потребления табака или потребления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 - причинение вреда жизни или здоровью человека, вреда среде его обитания вследствие потребления табака или потребления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продукции, воздействия окружающего табачного дыма в результате курения табака или веществ, выделяемых при потреблении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продукции, а также связанные с этим медицинские, демографические, социально-экономические последствия; </w:t>
      </w:r>
    </w:p>
    <w:p w:rsidR="00C07B21" w:rsidRP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- потребление табака - курение табака, сосание, жевание, нюханье табачных изделий; </w:t>
      </w:r>
    </w:p>
    <w:p w:rsidR="00C07B21" w:rsidRP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- потребление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 - сосание, жевание, нюханье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никотинсодержащих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изделий либо вдыхание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никотинсодержащего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аэрозоля, пара, </w:t>
      </w: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>получаемых путем их нагревания при помощи устрой</w:t>
      </w:r>
      <w:proofErr w:type="gram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ств дл</w:t>
      </w:r>
      <w:proofErr w:type="gram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я потребления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продукции; </w:t>
      </w:r>
    </w:p>
    <w:p w:rsidR="00C07B21" w:rsidRP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- спонсорство табака или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 - любой вид вклада в любые событие, мероприятие или отдельное лицо, целью, результатом или вероятным результатом которого является стимулирование продажи табачных изделий или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 либо потребления табака или потребления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 прямо или косвенно; </w:t>
      </w:r>
    </w:p>
    <w:p w:rsidR="00C07B21" w:rsidRP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- табачные организации - юридические лица независимо от организационно-правовой формы, осуществляющие производство, перемещение табачной продукции или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 через таможенную границу Евразийского экономического союза или через Государственную границу Российской Федерации; </w:t>
      </w:r>
    </w:p>
    <w:p w:rsid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- устройства для потребления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 - электронные или иные приборы, которые используются для получения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никотинсодержащего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аэрозоля, пара, вдыхаемых потребителем, в том числе электронные системы доставки никотина и устройства для нагревания табака (за исключением медицинских изделий и лекарственных средств, зарегистрированных в соответствии с законодательством Российской Федерации).</w:t>
      </w:r>
    </w:p>
    <w:p w:rsidR="00C07B21" w:rsidRDefault="00C07B21" w:rsidP="00C07B2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Статьей 12 запрещается курение табака или потребления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 на отдельных территориях, в помещениях и </w:t>
      </w:r>
      <w:r w:rsidRPr="00C07B21">
        <w:rPr>
          <w:rFonts w:ascii="Times New Roman" w:hAnsi="Times New Roman"/>
          <w:sz w:val="28"/>
          <w:szCs w:val="28"/>
          <w:lang w:eastAsia="en-US"/>
        </w:rPr>
        <w:t>на объектах, предназначенных для предоставления бытовых услуг, услуг торговли, помещениях рынков, в нестационарных торговых объектах (вступает в силу с 28.01.2021).</w:t>
      </w:r>
    </w:p>
    <w:p w:rsidR="00C07B21" w:rsidRP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В помещениях, предназначенных для предоставления услуг общественного питания (вступает в силу с 30.10.2020). </w:t>
      </w:r>
    </w:p>
    <w:p w:rsidR="00C07B21" w:rsidRPr="00C07B21" w:rsidRDefault="00C07B21" w:rsidP="00C07B2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Статьей 16 установлен запрет на рекламу и стимулирование продажи табака, табачных изделий или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продукции, устрой</w:t>
      </w:r>
      <w:proofErr w:type="gram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ств дл</w:t>
      </w:r>
      <w:proofErr w:type="gram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я потребления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продукции, кальянов, спонсорства табака или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 (вступает в силу с 28.01.2021). </w:t>
      </w:r>
    </w:p>
    <w:p w:rsidR="00C07B21" w:rsidRPr="00C07B21" w:rsidRDefault="00C07B21" w:rsidP="00C07B2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Согласно статьей 19 розничная торговля табачной продукцией или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продукцией, кальянами осуществляется в магазинах и павильонах. </w:t>
      </w:r>
    </w:p>
    <w:p w:rsidR="00C07B21" w:rsidRPr="00C07B21" w:rsidRDefault="00C07B21" w:rsidP="00C07B2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В случае отсутствия в населенном пункте магазинов и павильонов допускается торговля табачной продукцией или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продукцией, кальянами в других торговых объектах или развозная торговля табачной продукцией или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продукцией, кальянами. </w:t>
      </w:r>
    </w:p>
    <w:p w:rsidR="00C07B21" w:rsidRPr="00C07B21" w:rsidRDefault="00C07B21" w:rsidP="00C07B2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Запрещается розничная торговля табачной продукцией или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продукцией, кальянами в торговых объектах, не предусмотренных частями 1 и 2 статьи 19 Федерального закона, на ярмарках, выставках, путем развозной и разносной торговли, дистанционным способом продажи, с использованием автоматов и иными способами, за исключением развозной торговли в случае, предусмотренном частью 2 статьи 19 Федерального закона. </w:t>
      </w:r>
    </w:p>
    <w:p w:rsidR="00C07B21" w:rsidRPr="00C07B21" w:rsidRDefault="00C07B21" w:rsidP="00C07B2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Запрещается розничная торговля табачной продукцией или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продукцией с выкладкой и демонстрацией табачной продукции или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 в торговом объекте, за исключением случая, предусмотренного частью 5 статьи 19 Федерального закона (вступает в силу 28.01.2021) . </w:t>
      </w:r>
    </w:p>
    <w:p w:rsidR="00C07B21" w:rsidRPr="00C07B21" w:rsidRDefault="00C07B21" w:rsidP="00C07B2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proofErr w:type="gram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Информация о табачной продукции или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продукции, кальянах, которые предлагаются для розничной торговли, доводится продавцом в соответствии с законодательством Российской Федерации о защите прав потребителей до сведения покупателей посредством размещения в торговом зале перечня продаваемой табачной продукции или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продукции, кальянов, текст которого выполнен буквами одинакового размера черного цвета на белом фоне и который составлен в алфавитном порядке, с указанием</w:t>
      </w:r>
      <w:proofErr w:type="gram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цены продаваемой продукции без использования </w:t>
      </w: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 xml:space="preserve">каких-либо графических изображений и рисунков. Демонстрация табачной продукции или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продукции, кальянов покупателю в торговом объекте может осуществляться по его требованию после ознакомления с перечнем продаваемой табачной продукции или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продукции, кальянов с учетом требований статьи 20 Федерального закона. </w:t>
      </w:r>
    </w:p>
    <w:p w:rsidR="00C07B21" w:rsidRDefault="00C07B21" w:rsidP="00C07B2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Также не допускается розничная торговля сигаретами, содержащимися в количестве менее чем или более чем двадцать штук в единице потребительской упаковки (пачке), розничная торговля сигаретами и</w:t>
      </w:r>
      <w:r w:rsidRPr="00C07B21">
        <w:rPr>
          <w:sz w:val="28"/>
          <w:szCs w:val="28"/>
        </w:rPr>
        <w:t xml:space="preserve"> </w:t>
      </w:r>
      <w:r w:rsidRPr="00C07B21">
        <w:rPr>
          <w:rFonts w:ascii="Times New Roman" w:hAnsi="Times New Roman"/>
          <w:sz w:val="28"/>
          <w:szCs w:val="28"/>
        </w:rPr>
        <w:t xml:space="preserve">папиросами поштучно, табачными изделиями или </w:t>
      </w:r>
      <w:proofErr w:type="spellStart"/>
      <w:r w:rsidRPr="00C07B21">
        <w:rPr>
          <w:rFonts w:ascii="Times New Roman" w:hAnsi="Times New Roman"/>
          <w:sz w:val="28"/>
          <w:szCs w:val="28"/>
        </w:rPr>
        <w:t>никотинсодержащей</w:t>
      </w:r>
      <w:proofErr w:type="spellEnd"/>
      <w:r w:rsidRPr="00C07B21">
        <w:rPr>
          <w:rFonts w:ascii="Times New Roman" w:hAnsi="Times New Roman"/>
          <w:sz w:val="28"/>
          <w:szCs w:val="28"/>
        </w:rPr>
        <w:t xml:space="preserve"> продукцией без потребительской тары, табачными изделиями или </w:t>
      </w:r>
      <w:proofErr w:type="spellStart"/>
      <w:r w:rsidRPr="00C07B21">
        <w:rPr>
          <w:rFonts w:ascii="Times New Roman" w:hAnsi="Times New Roman"/>
          <w:sz w:val="28"/>
          <w:szCs w:val="28"/>
        </w:rPr>
        <w:t>никотинсодержащей</w:t>
      </w:r>
      <w:proofErr w:type="spellEnd"/>
      <w:r w:rsidRPr="00C07B21">
        <w:rPr>
          <w:rFonts w:ascii="Times New Roman" w:hAnsi="Times New Roman"/>
          <w:sz w:val="28"/>
          <w:szCs w:val="28"/>
        </w:rPr>
        <w:t xml:space="preserve"> продукцией, упакованными в одну потребительскую тару с товарами, не являющимися табачными изделиями или </w:t>
      </w:r>
      <w:proofErr w:type="spellStart"/>
      <w:r w:rsidRPr="00C07B21">
        <w:rPr>
          <w:rFonts w:ascii="Times New Roman" w:hAnsi="Times New Roman"/>
          <w:sz w:val="28"/>
          <w:szCs w:val="28"/>
        </w:rPr>
        <w:t>никотинсодержащей</w:t>
      </w:r>
      <w:proofErr w:type="spellEnd"/>
      <w:r w:rsidRPr="00C07B21">
        <w:rPr>
          <w:rFonts w:ascii="Times New Roman" w:hAnsi="Times New Roman"/>
          <w:sz w:val="28"/>
          <w:szCs w:val="28"/>
        </w:rPr>
        <w:t xml:space="preserve"> продукцией, кальянами, устройствами для потребления </w:t>
      </w:r>
      <w:proofErr w:type="spellStart"/>
      <w:r w:rsidRPr="00C07B21">
        <w:rPr>
          <w:rFonts w:ascii="Times New Roman" w:hAnsi="Times New Roman"/>
          <w:sz w:val="28"/>
          <w:szCs w:val="28"/>
        </w:rPr>
        <w:t>никотинсодержащей</w:t>
      </w:r>
      <w:proofErr w:type="spellEnd"/>
      <w:r w:rsidRPr="00C07B21">
        <w:rPr>
          <w:rFonts w:ascii="Times New Roman" w:hAnsi="Times New Roman"/>
          <w:sz w:val="28"/>
          <w:szCs w:val="28"/>
        </w:rPr>
        <w:t xml:space="preserve"> продукции.</w:t>
      </w:r>
      <w:proofErr w:type="gramEnd"/>
    </w:p>
    <w:p w:rsidR="00C07B21" w:rsidRPr="00C07B21" w:rsidRDefault="00C07B21" w:rsidP="00C07B2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Запрещается розничная торговля табачной продукцией или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продукцией, кальянами, устройствами для потребления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продукции в следующих местах: </w:t>
      </w:r>
    </w:p>
    <w:p w:rsidR="00C07B21" w:rsidRP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proofErr w:type="gram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- на территориях и в помещениях, предназначенных для оказания образовательных услуг, услуг учреждениями культуры, учреждениями органов по делам молодежи, услуг в области физической культуры и спорта, медицинских, реабилитационных и санаторно-курортных услуг, на всех видах общественного транспорта (транспорта общего пользования) городского и пригородного сообщения (в том числе на судах при перевозках пассажиров по внутригородским и пригородным маршрутам), в помещениях, занятых органами государственной</w:t>
      </w:r>
      <w:proofErr w:type="gram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власти, органами местного самоуправления; </w:t>
      </w:r>
    </w:p>
    <w:p w:rsidR="00C07B21" w:rsidRP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- на расстоянии менее чем сто метров по прямой линии без учета искусственных и естественных преград от ближайшей точки, граничащей с территорией, предназначенной для оказания образовательных услуг; </w:t>
      </w:r>
    </w:p>
    <w:p w:rsidR="00C07B21" w:rsidRPr="00C07B21" w:rsidRDefault="00C07B21" w:rsidP="00C07B2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- на территориях и в помещениях (за исключением магазинов беспошлинной торговли) железнодорожных вокзалов, автовокзалов, аэропортов, морских портов, речных портов, на станциях метрополитенов, предназначенных для оказания услуг по перевозкам пассажиров, в помещениях, предназначенных для предоставления жилищных услуг, гостиничных услуг, услуг по временному размещению и (или) обеспечению временного проживания, бытовых услуг. </w:t>
      </w:r>
    </w:p>
    <w:p w:rsidR="00C07B21" w:rsidRPr="00C07B21" w:rsidRDefault="00C07B21" w:rsidP="00C07B2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Запрещается оптовая и розничная торговля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насваем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, табаком сосательным (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снюсом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), пищевой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продукцией, а также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продукцией, предназначенной для жевания, сосания, нюханья. </w:t>
      </w:r>
    </w:p>
    <w:p w:rsidR="00C07B21" w:rsidRPr="00C07B21" w:rsidRDefault="00C07B21" w:rsidP="00C07B2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Запрещается розничная торговля никотином (в том числе полученным путем синтеза) или его производными, включая соли никотина, а также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жидкостью и раствором никотина (в том числе жидкостями для электронных средств доставки никотина), если концентрация никотина в </w:t>
      </w:r>
      <w:proofErr w:type="spellStart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жидкости или растворе никотина превышает 20 мг/мл. </w:t>
      </w:r>
    </w:p>
    <w:p w:rsidR="00C07B21" w:rsidRDefault="00C07B21" w:rsidP="00C07B2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C07B2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Статьей 20 запрещаются продажа табачной продукции или </w:t>
      </w:r>
      <w:proofErr w:type="spellStart"/>
      <w:r w:rsidRPr="00C07B2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продукции, кальянов и устрой</w:t>
      </w:r>
      <w:proofErr w:type="gramStart"/>
      <w:r w:rsidRPr="00C07B2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ств дл</w:t>
      </w:r>
      <w:proofErr w:type="gramEnd"/>
      <w:r w:rsidRPr="00C07B2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я потребления </w:t>
      </w:r>
      <w:proofErr w:type="spellStart"/>
      <w:r w:rsidRPr="00C07B2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продукции несовершеннолетним и несовершеннолетними, вовлечение детей в процесс потребления табака или потребления </w:t>
      </w:r>
      <w:proofErr w:type="spellStart"/>
      <w:r w:rsidRPr="00C07B2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продукции путем покупки для них либо передачи им табачной продукции, табачных изделий или </w:t>
      </w:r>
      <w:proofErr w:type="spellStart"/>
      <w:r w:rsidRPr="00C07B2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никотинсодержащей</w:t>
      </w:r>
      <w:proofErr w:type="spellEnd"/>
      <w:r w:rsidRPr="00C07B2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продукции, кальянов и устрой</w:t>
      </w:r>
      <w:proofErr w:type="gramStart"/>
      <w:r w:rsidRPr="00C07B2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ств дл</w:t>
      </w:r>
      <w:proofErr w:type="gramEnd"/>
      <w:r w:rsidRPr="00C07B2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я потребления</w:t>
      </w:r>
      <w:r w:rsidRPr="00C07B21">
        <w:rPr>
          <w:b/>
          <w:bCs/>
          <w:sz w:val="28"/>
          <w:szCs w:val="28"/>
        </w:rPr>
        <w:t xml:space="preserve"> </w:t>
      </w:r>
      <w:proofErr w:type="spellStart"/>
      <w:r w:rsidRPr="00C07B21">
        <w:rPr>
          <w:rFonts w:ascii="Times New Roman" w:hAnsi="Times New Roman"/>
          <w:b/>
          <w:bCs/>
          <w:sz w:val="28"/>
          <w:szCs w:val="28"/>
        </w:rPr>
        <w:t>никотинсодержащей</w:t>
      </w:r>
      <w:proofErr w:type="spellEnd"/>
      <w:r w:rsidRPr="00C07B21">
        <w:rPr>
          <w:rFonts w:ascii="Times New Roman" w:hAnsi="Times New Roman"/>
          <w:b/>
          <w:bCs/>
          <w:sz w:val="28"/>
          <w:szCs w:val="28"/>
        </w:rPr>
        <w:t xml:space="preserve"> продукции, предложения либо требования употребить табачную продукцию, табачные изделия или </w:t>
      </w:r>
      <w:proofErr w:type="spellStart"/>
      <w:r w:rsidRPr="00C07B21">
        <w:rPr>
          <w:rFonts w:ascii="Times New Roman" w:hAnsi="Times New Roman"/>
          <w:b/>
          <w:bCs/>
          <w:sz w:val="28"/>
          <w:szCs w:val="28"/>
        </w:rPr>
        <w:t>никотинсодержащую</w:t>
      </w:r>
      <w:proofErr w:type="spellEnd"/>
      <w:r w:rsidRPr="00C07B21">
        <w:rPr>
          <w:rFonts w:ascii="Times New Roman" w:hAnsi="Times New Roman"/>
          <w:b/>
          <w:bCs/>
          <w:sz w:val="28"/>
          <w:szCs w:val="28"/>
        </w:rPr>
        <w:t xml:space="preserve"> продукцию любым способом.</w:t>
      </w:r>
    </w:p>
    <w:p w:rsidR="00C07B21" w:rsidRPr="00C07B21" w:rsidRDefault="00C07B21" w:rsidP="00C07B2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proofErr w:type="gramStart"/>
      <w:r w:rsidRPr="00C07B21">
        <w:rPr>
          <w:rFonts w:ascii="Times New Roman" w:hAnsi="Times New Roman"/>
          <w:sz w:val="28"/>
          <w:szCs w:val="28"/>
        </w:rPr>
        <w:t xml:space="preserve">В случае возникновения у лица, непосредственно осуществляющего отпуск табачной продукции или </w:t>
      </w:r>
      <w:proofErr w:type="spellStart"/>
      <w:r w:rsidRPr="00C07B21">
        <w:rPr>
          <w:rFonts w:ascii="Times New Roman" w:hAnsi="Times New Roman"/>
          <w:sz w:val="28"/>
          <w:szCs w:val="28"/>
        </w:rPr>
        <w:t>никотинсодержащей</w:t>
      </w:r>
      <w:proofErr w:type="spellEnd"/>
      <w:r w:rsidRPr="00C07B21">
        <w:rPr>
          <w:rFonts w:ascii="Times New Roman" w:hAnsi="Times New Roman"/>
          <w:sz w:val="28"/>
          <w:szCs w:val="28"/>
        </w:rPr>
        <w:t xml:space="preserve"> продукции, кальянов и устройств для </w:t>
      </w:r>
      <w:r w:rsidRPr="00C07B21">
        <w:rPr>
          <w:rFonts w:ascii="Times New Roman" w:hAnsi="Times New Roman"/>
          <w:sz w:val="28"/>
          <w:szCs w:val="28"/>
        </w:rPr>
        <w:lastRenderedPageBreak/>
        <w:t xml:space="preserve">потребления </w:t>
      </w:r>
      <w:proofErr w:type="spellStart"/>
      <w:r w:rsidRPr="00C07B21">
        <w:rPr>
          <w:rFonts w:ascii="Times New Roman" w:hAnsi="Times New Roman"/>
          <w:sz w:val="28"/>
          <w:szCs w:val="28"/>
        </w:rPr>
        <w:t>никотинсодержащей</w:t>
      </w:r>
      <w:proofErr w:type="spellEnd"/>
      <w:r w:rsidRPr="00C07B21">
        <w:rPr>
          <w:rFonts w:ascii="Times New Roman" w:hAnsi="Times New Roman"/>
          <w:sz w:val="28"/>
          <w:szCs w:val="28"/>
        </w:rPr>
        <w:t xml:space="preserve"> продукции (продавца), сомнения в достижении лицом, приобретающим табачную продукцию или </w:t>
      </w:r>
      <w:proofErr w:type="spellStart"/>
      <w:r w:rsidRPr="00C07B21">
        <w:rPr>
          <w:rFonts w:ascii="Times New Roman" w:hAnsi="Times New Roman"/>
          <w:sz w:val="28"/>
          <w:szCs w:val="28"/>
        </w:rPr>
        <w:t>никотинсодержащую</w:t>
      </w:r>
      <w:proofErr w:type="spellEnd"/>
      <w:r w:rsidRPr="00C07B21">
        <w:rPr>
          <w:rFonts w:ascii="Times New Roman" w:hAnsi="Times New Roman"/>
          <w:sz w:val="28"/>
          <w:szCs w:val="28"/>
        </w:rPr>
        <w:t xml:space="preserve"> продукцию, кальяны и устройства для потребления </w:t>
      </w:r>
      <w:proofErr w:type="spellStart"/>
      <w:r w:rsidRPr="00C07B21">
        <w:rPr>
          <w:rFonts w:ascii="Times New Roman" w:hAnsi="Times New Roman"/>
          <w:sz w:val="28"/>
          <w:szCs w:val="28"/>
        </w:rPr>
        <w:t>никотинсодержащей</w:t>
      </w:r>
      <w:proofErr w:type="spellEnd"/>
      <w:r w:rsidRPr="00C07B21">
        <w:rPr>
          <w:rFonts w:ascii="Times New Roman" w:hAnsi="Times New Roman"/>
          <w:sz w:val="28"/>
          <w:szCs w:val="28"/>
        </w:rPr>
        <w:t xml:space="preserve"> продукции (покупателем), совершеннолетия продавец обязан потребовать у покупателя документ, удостоверяющий его личность (в том числе документ, удостоверяющий личность иностранного гражданина или лица без</w:t>
      </w:r>
      <w:proofErr w:type="gramEnd"/>
      <w:r w:rsidRPr="00C07B21">
        <w:rPr>
          <w:rFonts w:ascii="Times New Roman" w:hAnsi="Times New Roman"/>
          <w:sz w:val="28"/>
          <w:szCs w:val="28"/>
        </w:rPr>
        <w:t xml:space="preserve"> гражданства в Российской Федерации) и позволяющий установить возраст покупателя.</w:t>
      </w:r>
    </w:p>
    <w:p w:rsidR="00120930" w:rsidRPr="00120930" w:rsidRDefault="00120930" w:rsidP="00293D9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ab/>
      </w:r>
    </w:p>
    <w:p w:rsidR="003B04AE" w:rsidRDefault="00C07B21" w:rsidP="003B04AE">
      <w:pPr>
        <w:pStyle w:val="Default"/>
      </w:pPr>
      <w:r>
        <w:rPr>
          <w:sz w:val="28"/>
          <w:szCs w:val="28"/>
        </w:rPr>
        <w:t>13</w:t>
      </w:r>
      <w:r w:rsidR="003B04AE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="003B04AE">
        <w:rPr>
          <w:sz w:val="28"/>
          <w:szCs w:val="28"/>
        </w:rPr>
        <w:t xml:space="preserve"> 2020г.</w:t>
      </w:r>
    </w:p>
    <w:sectPr w:rsidR="003B04AE" w:rsidSect="00F25EA3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37D19"/>
    <w:rsid w:val="00050F38"/>
    <w:rsid w:val="0007308A"/>
    <w:rsid w:val="00094050"/>
    <w:rsid w:val="00096410"/>
    <w:rsid w:val="00096F2C"/>
    <w:rsid w:val="000A2E72"/>
    <w:rsid w:val="00113BA1"/>
    <w:rsid w:val="00116770"/>
    <w:rsid w:val="00120930"/>
    <w:rsid w:val="00132C1B"/>
    <w:rsid w:val="00202389"/>
    <w:rsid w:val="0021436D"/>
    <w:rsid w:val="0022710F"/>
    <w:rsid w:val="002441C9"/>
    <w:rsid w:val="002605D4"/>
    <w:rsid w:val="00293D97"/>
    <w:rsid w:val="002D4F24"/>
    <w:rsid w:val="002E374C"/>
    <w:rsid w:val="00370522"/>
    <w:rsid w:val="00395284"/>
    <w:rsid w:val="003A5B59"/>
    <w:rsid w:val="003B04AE"/>
    <w:rsid w:val="003B4A17"/>
    <w:rsid w:val="00422671"/>
    <w:rsid w:val="0045239D"/>
    <w:rsid w:val="004A0C62"/>
    <w:rsid w:val="004E6029"/>
    <w:rsid w:val="00536E63"/>
    <w:rsid w:val="00546B7C"/>
    <w:rsid w:val="00547EE9"/>
    <w:rsid w:val="005A4E46"/>
    <w:rsid w:val="005B67C5"/>
    <w:rsid w:val="005E445E"/>
    <w:rsid w:val="005F2F90"/>
    <w:rsid w:val="005F5003"/>
    <w:rsid w:val="00603283"/>
    <w:rsid w:val="00605F45"/>
    <w:rsid w:val="00630EA9"/>
    <w:rsid w:val="0067683E"/>
    <w:rsid w:val="00677C16"/>
    <w:rsid w:val="006905F3"/>
    <w:rsid w:val="006A0B52"/>
    <w:rsid w:val="006A3F49"/>
    <w:rsid w:val="006B07B1"/>
    <w:rsid w:val="006D559F"/>
    <w:rsid w:val="00700542"/>
    <w:rsid w:val="00711CB6"/>
    <w:rsid w:val="007233E0"/>
    <w:rsid w:val="00753ACC"/>
    <w:rsid w:val="0076739A"/>
    <w:rsid w:val="007700E1"/>
    <w:rsid w:val="007713BD"/>
    <w:rsid w:val="007808C1"/>
    <w:rsid w:val="007A11AB"/>
    <w:rsid w:val="007D15B9"/>
    <w:rsid w:val="007D3F52"/>
    <w:rsid w:val="007D75A5"/>
    <w:rsid w:val="008370A0"/>
    <w:rsid w:val="0085532D"/>
    <w:rsid w:val="008878B5"/>
    <w:rsid w:val="008B2557"/>
    <w:rsid w:val="008D3B26"/>
    <w:rsid w:val="008E1E1C"/>
    <w:rsid w:val="009324B1"/>
    <w:rsid w:val="0095179F"/>
    <w:rsid w:val="009642E0"/>
    <w:rsid w:val="0096463C"/>
    <w:rsid w:val="009A1A6F"/>
    <w:rsid w:val="00A0106C"/>
    <w:rsid w:val="00A02107"/>
    <w:rsid w:val="00A75678"/>
    <w:rsid w:val="00A75D50"/>
    <w:rsid w:val="00B11067"/>
    <w:rsid w:val="00B47123"/>
    <w:rsid w:val="00B906BD"/>
    <w:rsid w:val="00BC455D"/>
    <w:rsid w:val="00C03482"/>
    <w:rsid w:val="00C07B21"/>
    <w:rsid w:val="00C20633"/>
    <w:rsid w:val="00C36BBF"/>
    <w:rsid w:val="00C579F0"/>
    <w:rsid w:val="00CC5145"/>
    <w:rsid w:val="00CD6571"/>
    <w:rsid w:val="00D21F21"/>
    <w:rsid w:val="00D31F67"/>
    <w:rsid w:val="00D51AE3"/>
    <w:rsid w:val="00D60F36"/>
    <w:rsid w:val="00DE7936"/>
    <w:rsid w:val="00E42244"/>
    <w:rsid w:val="00E9430B"/>
    <w:rsid w:val="00EC2665"/>
    <w:rsid w:val="00ED4C17"/>
    <w:rsid w:val="00EE5DC3"/>
    <w:rsid w:val="00F0620A"/>
    <w:rsid w:val="00F06B91"/>
    <w:rsid w:val="00F25EA3"/>
    <w:rsid w:val="00F4416A"/>
    <w:rsid w:val="00F64693"/>
    <w:rsid w:val="00F85864"/>
    <w:rsid w:val="00FC7CB2"/>
    <w:rsid w:val="00FE58C8"/>
    <w:rsid w:val="00FF1DCD"/>
    <w:rsid w:val="00FF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9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9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4C6E6-6B72-429C-875E-EF8F198D6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Мартынова Ирина Александровна</cp:lastModifiedBy>
  <cp:revision>5</cp:revision>
  <cp:lastPrinted>2018-02-01T06:55:00Z</cp:lastPrinted>
  <dcterms:created xsi:type="dcterms:W3CDTF">2020-08-14T09:33:00Z</dcterms:created>
  <dcterms:modified xsi:type="dcterms:W3CDTF">2020-08-14T11:17:00Z</dcterms:modified>
</cp:coreProperties>
</file>